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F8405" w14:textId="253059CC" w:rsidR="008D2F4A" w:rsidRPr="008751EB" w:rsidRDefault="009E2BFD" w:rsidP="008D2F4A">
      <w:pPr>
        <w:ind w:left="-15" w:right="-2" w:firstLine="15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Разъяснения</w:t>
      </w:r>
      <w:r w:rsidR="008D2F4A" w:rsidRPr="008751EB">
        <w:rPr>
          <w:b/>
          <w:sz w:val="32"/>
          <w:szCs w:val="32"/>
        </w:rPr>
        <w:t xml:space="preserve"> по заполнению формы федерального статистического наблюдения</w:t>
      </w:r>
      <w:r w:rsidR="008751EB">
        <w:rPr>
          <w:b/>
          <w:sz w:val="32"/>
          <w:szCs w:val="32"/>
        </w:rPr>
        <w:t xml:space="preserve"> </w:t>
      </w:r>
      <w:r w:rsidR="00BE0F31" w:rsidRPr="00BE0F31">
        <w:rPr>
          <w:b/>
          <w:bCs/>
          <w:sz w:val="32"/>
          <w:szCs w:val="32"/>
        </w:rPr>
        <w:t xml:space="preserve">№ 3-фермер (МП) </w:t>
      </w:r>
      <w:r w:rsidR="00BE0F31">
        <w:rPr>
          <w:b/>
          <w:bCs/>
          <w:sz w:val="32"/>
          <w:szCs w:val="32"/>
        </w:rPr>
        <w:t xml:space="preserve">(месячная) </w:t>
      </w:r>
      <w:r w:rsidR="00BE0F31" w:rsidRPr="00BE0F31">
        <w:rPr>
          <w:b/>
          <w:bCs/>
          <w:sz w:val="32"/>
          <w:szCs w:val="32"/>
        </w:rPr>
        <w:t>«Сведения о производстве продукции животноводства и поголовье скота»</w:t>
      </w:r>
    </w:p>
    <w:p w14:paraId="3B89CE80" w14:textId="013BB307" w:rsidR="008D2F4A" w:rsidRDefault="008D2F4A" w:rsidP="007773E7">
      <w:pPr>
        <w:ind w:left="-15" w:right="-2" w:firstLine="724"/>
        <w:jc w:val="both"/>
        <w:rPr>
          <w:szCs w:val="24"/>
        </w:rPr>
      </w:pPr>
    </w:p>
    <w:p w14:paraId="0D03C073" w14:textId="6327E2AB" w:rsidR="00BE0F31" w:rsidRDefault="00BE0F31" w:rsidP="006E6AD5">
      <w:pPr>
        <w:ind w:firstLine="708"/>
        <w:jc w:val="both"/>
        <w:rPr>
          <w:sz w:val="28"/>
          <w:szCs w:val="28"/>
        </w:rPr>
      </w:pPr>
      <w:r w:rsidRPr="00BE0F31">
        <w:rPr>
          <w:sz w:val="28"/>
          <w:szCs w:val="28"/>
        </w:rPr>
        <w:t xml:space="preserve">Первичные статистические данные (далее – данные) по форме федерального статистического наблюдения № 3-фермер (МП) «Сведения о производстве продукции животноводства и поголовье скота» (далее – форма) предоставляют юридические лица – субъекты малого предпринимательства (кроме микропредприятий и крестьянских (фермерских) хозяйств), осуществляющие сельскохозяйственную деятельность (в соответствии с Общероссийским классификатором видов экономической деятельности (ОКВЭД2) коды 01.1, 01.2, 01.3, 01.4, 01.5, 01.6) </w:t>
      </w:r>
      <w:r>
        <w:rPr>
          <w:sz w:val="28"/>
          <w:szCs w:val="28"/>
        </w:rPr>
        <w:br/>
      </w:r>
      <w:r w:rsidRPr="00BE0F31">
        <w:rPr>
          <w:sz w:val="28"/>
          <w:szCs w:val="28"/>
        </w:rPr>
        <w:t>(далее – респонденты).</w:t>
      </w:r>
    </w:p>
    <w:p w14:paraId="437C85BF" w14:textId="1C9A2564" w:rsidR="006E6AD5" w:rsidRPr="006E6AD5" w:rsidRDefault="006E6AD5" w:rsidP="006E6AD5">
      <w:pPr>
        <w:ind w:firstLine="708"/>
        <w:jc w:val="both"/>
        <w:rPr>
          <w:sz w:val="28"/>
          <w:szCs w:val="28"/>
        </w:rPr>
      </w:pPr>
      <w:r w:rsidRPr="006E6AD5">
        <w:rPr>
          <w:sz w:val="28"/>
          <w:szCs w:val="28"/>
        </w:rPr>
        <w:t xml:space="preserve">Респонденты предоставляют данные в </w:t>
      </w:r>
      <w:r w:rsidR="009E2BFD">
        <w:rPr>
          <w:sz w:val="28"/>
          <w:szCs w:val="28"/>
        </w:rPr>
        <w:t xml:space="preserve">органы государственной статистики </w:t>
      </w:r>
      <w:r w:rsidR="009E2BFD" w:rsidRPr="00B50A6A">
        <w:rPr>
          <w:sz w:val="28"/>
          <w:szCs w:val="28"/>
        </w:rPr>
        <w:t xml:space="preserve">по месту фактического осуществления деятельности </w:t>
      </w:r>
      <w:r w:rsidR="00BE0F31" w:rsidRPr="00BE0F31">
        <w:rPr>
          <w:b/>
          <w:bCs/>
          <w:sz w:val="28"/>
          <w:szCs w:val="28"/>
        </w:rPr>
        <w:t>не позднее 2 рабочего дня после отчетного периода</w:t>
      </w:r>
      <w:r w:rsidRPr="006E6AD5">
        <w:rPr>
          <w:sz w:val="28"/>
          <w:szCs w:val="28"/>
        </w:rPr>
        <w:t>.</w:t>
      </w:r>
    </w:p>
    <w:p w14:paraId="05BE44D3" w14:textId="77777777" w:rsidR="00BE0F31" w:rsidRDefault="00BE0F31" w:rsidP="00BE0F31">
      <w:pPr>
        <w:ind w:firstLine="709"/>
        <w:jc w:val="both"/>
        <w:rPr>
          <w:sz w:val="28"/>
          <w:szCs w:val="28"/>
        </w:rPr>
      </w:pPr>
      <w:bookmarkStart w:id="0" w:name="_Hlk156288885"/>
      <w:r w:rsidRPr="00BE0F31">
        <w:rPr>
          <w:sz w:val="28"/>
          <w:szCs w:val="28"/>
        </w:rPr>
        <w:t xml:space="preserve">Согласно приказу Росстата от 11.01.2024 № 3, в случае отсутствия наблюдаемого явления предоставление формы, не заполненной значениями показателей («пустой отчет»), респондентами, зарегистрированными на территории Донецкой Народной Республики, не требуется. </w:t>
      </w:r>
    </w:p>
    <w:p w14:paraId="71D66963" w14:textId="77777777" w:rsidR="00BE0F31" w:rsidRDefault="00BE0F31" w:rsidP="00BE0F31">
      <w:pPr>
        <w:ind w:firstLine="709"/>
        <w:jc w:val="both"/>
        <w:rPr>
          <w:color w:val="000000"/>
          <w:sz w:val="28"/>
          <w:szCs w:val="28"/>
        </w:rPr>
      </w:pPr>
      <w:r w:rsidRPr="00C52F8A">
        <w:rPr>
          <w:color w:val="000000"/>
          <w:sz w:val="28"/>
          <w:szCs w:val="28"/>
        </w:rPr>
        <w:t xml:space="preserve">Бланк формы </w:t>
      </w:r>
      <w:r>
        <w:rPr>
          <w:color w:val="000000"/>
          <w:sz w:val="28"/>
          <w:szCs w:val="28"/>
        </w:rPr>
        <w:t>и</w:t>
      </w:r>
      <w:r w:rsidRPr="00C52F8A">
        <w:rPr>
          <w:color w:val="000000"/>
          <w:sz w:val="28"/>
          <w:szCs w:val="28"/>
        </w:rPr>
        <w:t xml:space="preserve"> указания по ее заполнению</w:t>
      </w:r>
      <w:r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  <w:lang w:val="en-US"/>
        </w:rPr>
        <w:t>XML</w:t>
      </w:r>
      <w:r>
        <w:rPr>
          <w:color w:val="000000"/>
          <w:sz w:val="28"/>
          <w:szCs w:val="28"/>
        </w:rPr>
        <w:t>-шаблон</w:t>
      </w:r>
      <w:r w:rsidRPr="00C52F8A">
        <w:rPr>
          <w:color w:val="000000"/>
          <w:sz w:val="28"/>
          <w:szCs w:val="28"/>
        </w:rPr>
        <w:t xml:space="preserve"> размещены на официальном сайте Росстата </w:t>
      </w:r>
      <w:r w:rsidRPr="00A008A7">
        <w:rPr>
          <w:color w:val="000000"/>
          <w:sz w:val="28"/>
          <w:szCs w:val="28"/>
        </w:rPr>
        <w:t>(</w:t>
      </w:r>
      <w:hyperlink r:id="rId6" w:history="1">
        <w:r w:rsidRPr="00A008A7">
          <w:rPr>
            <w:color w:val="111DB5"/>
            <w:sz w:val="28"/>
            <w:szCs w:val="28"/>
          </w:rPr>
          <w:t>https://rosstat.gov.ru/</w:t>
        </w:r>
      </w:hyperlink>
      <w:r w:rsidRPr="00A008A7">
        <w:rPr>
          <w:color w:val="000000"/>
          <w:sz w:val="28"/>
          <w:szCs w:val="28"/>
        </w:rPr>
        <w:t>)</w:t>
      </w:r>
      <w:r w:rsidRPr="00C52F8A">
        <w:rPr>
          <w:color w:val="000000"/>
          <w:sz w:val="28"/>
          <w:szCs w:val="28"/>
        </w:rPr>
        <w:t xml:space="preserve"> в разделе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наблюдения.</w:t>
      </w:r>
    </w:p>
    <w:p w14:paraId="3DF00B21" w14:textId="77777777" w:rsidR="00DF669F" w:rsidRDefault="00DF669F" w:rsidP="00DF669F">
      <w:pPr>
        <w:ind w:firstLine="709"/>
        <w:jc w:val="both"/>
        <w:rPr>
          <w:rFonts w:eastAsia="Calibri"/>
          <w:sz w:val="28"/>
          <w:szCs w:val="28"/>
        </w:rPr>
      </w:pPr>
      <w:r w:rsidRPr="005269CD">
        <w:rPr>
          <w:rFonts w:eastAsia="Calibri"/>
          <w:sz w:val="28"/>
          <w:szCs w:val="28"/>
        </w:rPr>
        <w:t xml:space="preserve">В зависимости от технических возможностей респондента допустимы следующие варианты представления отчетности: </w:t>
      </w:r>
    </w:p>
    <w:p w14:paraId="3CE7BE04" w14:textId="77777777" w:rsidR="00DF669F" w:rsidRPr="005269CD" w:rsidRDefault="00DF669F" w:rsidP="00DF669F">
      <w:pPr>
        <w:ind w:firstLine="709"/>
        <w:jc w:val="both"/>
        <w:rPr>
          <w:rFonts w:eastAsia="Calibri"/>
          <w:sz w:val="28"/>
          <w:szCs w:val="28"/>
        </w:rPr>
      </w:pPr>
      <w:r w:rsidRPr="005269CD">
        <w:rPr>
          <w:rFonts w:eastAsia="Calibri"/>
          <w:sz w:val="28"/>
          <w:szCs w:val="28"/>
        </w:rPr>
        <w:t>– </w:t>
      </w:r>
      <w:r w:rsidRPr="005269CD">
        <w:rPr>
          <w:rFonts w:eastAsia="Calibri"/>
          <w:i/>
          <w:sz w:val="28"/>
          <w:szCs w:val="28"/>
        </w:rPr>
        <w:t>в электронном виде</w:t>
      </w:r>
      <w:r w:rsidRPr="005269CD">
        <w:rPr>
          <w:rFonts w:eastAsia="Calibri"/>
          <w:sz w:val="28"/>
          <w:szCs w:val="28"/>
        </w:rPr>
        <w:t xml:space="preserve">: через операторов электронного документооборота (специализированный оператор связи) или через систему </w:t>
      </w:r>
      <w:r w:rsidRPr="005269CD">
        <w:rPr>
          <w:rFonts w:eastAsia="Calibri"/>
          <w:sz w:val="28"/>
          <w:szCs w:val="28"/>
          <w:lang w:val="en-US"/>
        </w:rPr>
        <w:t>web</w:t>
      </w:r>
      <w:r w:rsidRPr="005269CD">
        <w:rPr>
          <w:rFonts w:eastAsia="Calibri"/>
          <w:sz w:val="28"/>
          <w:szCs w:val="28"/>
        </w:rPr>
        <w:t xml:space="preserve">-сбора </w:t>
      </w:r>
      <w:r w:rsidRPr="0044253F">
        <w:rPr>
          <w:rFonts w:eastAsia="Calibri"/>
          <w:sz w:val="28"/>
          <w:szCs w:val="28"/>
        </w:rPr>
        <w:t>(</w:t>
      </w:r>
      <w:r w:rsidRPr="009A14F8">
        <w:rPr>
          <w:color w:val="111DB5"/>
          <w:sz w:val="28"/>
          <w:szCs w:val="28"/>
        </w:rPr>
        <w:t>https://websbor.rosstat.gov.ru/online/</w:t>
      </w:r>
      <w:r w:rsidRPr="0044253F">
        <w:rPr>
          <w:rFonts w:eastAsia="Calibri"/>
          <w:sz w:val="28"/>
          <w:szCs w:val="28"/>
        </w:rPr>
        <w:t>)</w:t>
      </w:r>
      <w:r w:rsidRPr="005269CD">
        <w:rPr>
          <w:rFonts w:eastAsia="Calibri"/>
          <w:sz w:val="28"/>
          <w:szCs w:val="28"/>
        </w:rPr>
        <w:t xml:space="preserve"> Росстата</w:t>
      </w:r>
      <w:r>
        <w:rPr>
          <w:rFonts w:eastAsia="Calibri"/>
          <w:sz w:val="28"/>
          <w:szCs w:val="28"/>
        </w:rPr>
        <w:t>;</w:t>
      </w:r>
    </w:p>
    <w:p w14:paraId="21716ECE" w14:textId="77777777" w:rsidR="00DF669F" w:rsidRPr="005269CD" w:rsidRDefault="00DF669F" w:rsidP="00DF669F">
      <w:pPr>
        <w:ind w:firstLine="709"/>
        <w:jc w:val="both"/>
        <w:rPr>
          <w:rFonts w:eastAsia="Calibri"/>
          <w:sz w:val="28"/>
          <w:szCs w:val="28"/>
        </w:rPr>
      </w:pPr>
      <w:r w:rsidRPr="005269CD">
        <w:rPr>
          <w:rFonts w:eastAsia="Calibri"/>
          <w:sz w:val="28"/>
          <w:szCs w:val="28"/>
        </w:rPr>
        <w:t>– </w:t>
      </w:r>
      <w:r w:rsidRPr="005269CD">
        <w:rPr>
          <w:rFonts w:eastAsia="Calibri"/>
          <w:i/>
          <w:sz w:val="28"/>
          <w:szCs w:val="28"/>
        </w:rPr>
        <w:t>на бумажном носителе:</w:t>
      </w:r>
      <w:r w:rsidRPr="005269CD">
        <w:rPr>
          <w:rFonts w:eastAsia="Calibri"/>
          <w:sz w:val="28"/>
          <w:szCs w:val="28"/>
        </w:rPr>
        <w:t xml:space="preserve"> в структурное подразделение </w:t>
      </w:r>
      <w:proofErr w:type="spellStart"/>
      <w:r w:rsidRPr="005269CD">
        <w:rPr>
          <w:rFonts w:eastAsia="Calibri"/>
          <w:sz w:val="28"/>
          <w:szCs w:val="28"/>
        </w:rPr>
        <w:t>Донецкстата</w:t>
      </w:r>
      <w:proofErr w:type="spellEnd"/>
      <w:r w:rsidRPr="005269CD">
        <w:rPr>
          <w:rFonts w:eastAsia="Calibri"/>
          <w:sz w:val="28"/>
          <w:szCs w:val="28"/>
        </w:rPr>
        <w:t xml:space="preserve"> по месту </w:t>
      </w:r>
      <w:r>
        <w:rPr>
          <w:rFonts w:eastAsia="Calibri"/>
          <w:sz w:val="28"/>
          <w:szCs w:val="28"/>
        </w:rPr>
        <w:t>осуществления деятельности</w:t>
      </w:r>
      <w:r w:rsidRPr="005269CD">
        <w:rPr>
          <w:rFonts w:eastAsia="Calibri"/>
          <w:sz w:val="28"/>
          <w:szCs w:val="28"/>
        </w:rPr>
        <w:t xml:space="preserve"> или непосредственно в </w:t>
      </w:r>
      <w:proofErr w:type="spellStart"/>
      <w:r w:rsidRPr="005269CD">
        <w:rPr>
          <w:rFonts w:eastAsia="Calibri"/>
          <w:sz w:val="28"/>
          <w:szCs w:val="28"/>
        </w:rPr>
        <w:t>Донецкстат</w:t>
      </w:r>
      <w:proofErr w:type="spellEnd"/>
      <w:r>
        <w:rPr>
          <w:rFonts w:eastAsia="Calibri"/>
          <w:sz w:val="28"/>
          <w:szCs w:val="28"/>
        </w:rPr>
        <w:t>.</w:t>
      </w:r>
    </w:p>
    <w:bookmarkEnd w:id="0"/>
    <w:p w14:paraId="2EA0B125" w14:textId="40F31FA1" w:rsidR="008568D9" w:rsidRPr="008568D9" w:rsidRDefault="008568D9" w:rsidP="008568D9">
      <w:pPr>
        <w:suppressAutoHyphens/>
        <w:ind w:firstLine="709"/>
        <w:jc w:val="both"/>
        <w:rPr>
          <w:bCs/>
          <w:sz w:val="28"/>
          <w:szCs w:val="28"/>
        </w:rPr>
      </w:pPr>
      <w:r w:rsidRPr="008568D9">
        <w:rPr>
          <w:bCs/>
          <w:sz w:val="28"/>
          <w:szCs w:val="28"/>
        </w:rPr>
        <w:t xml:space="preserve">При заполнении формы следует обращать внимание на периодичность </w:t>
      </w:r>
      <w:r w:rsidR="00FF5772" w:rsidRPr="008568D9">
        <w:rPr>
          <w:bCs/>
          <w:sz w:val="28"/>
          <w:szCs w:val="28"/>
        </w:rPr>
        <w:t>(месяц, квартал, год)</w:t>
      </w:r>
      <w:r w:rsidR="00FF5772">
        <w:rPr>
          <w:bCs/>
          <w:sz w:val="28"/>
          <w:szCs w:val="28"/>
        </w:rPr>
        <w:t xml:space="preserve"> </w:t>
      </w:r>
      <w:r w:rsidRPr="008568D9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 xml:space="preserve">данных по </w:t>
      </w:r>
      <w:r>
        <w:rPr>
          <w:bCs/>
          <w:sz w:val="28"/>
          <w:szCs w:val="28"/>
        </w:rPr>
        <w:t>отдельны</w:t>
      </w:r>
      <w:r>
        <w:rPr>
          <w:bCs/>
          <w:sz w:val="28"/>
          <w:szCs w:val="28"/>
        </w:rPr>
        <w:t>м показателям</w:t>
      </w:r>
      <w:r w:rsidRPr="008568D9">
        <w:rPr>
          <w:bCs/>
          <w:sz w:val="28"/>
          <w:szCs w:val="28"/>
        </w:rPr>
        <w:t>.</w:t>
      </w:r>
    </w:p>
    <w:p w14:paraId="65B8A3AB" w14:textId="647951CE" w:rsidR="008568D9" w:rsidRPr="008568D9" w:rsidRDefault="008568D9" w:rsidP="008568D9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1 в</w:t>
      </w:r>
      <w:r w:rsidRPr="008568D9">
        <w:rPr>
          <w:bCs/>
          <w:sz w:val="28"/>
          <w:szCs w:val="28"/>
        </w:rPr>
        <w:t xml:space="preserve"> производство скота и птицы на убой (в живом весе) следует включать всю продажу на мясо, а также потребление в своем хозяйстве забитого крупного рогатого скота, свиней, овец, коз, кроликов, лошадей, птицы всех видов. Продажа молодняка скота и птицы для дальнейшего выращивания в этот показатель не включается.</w:t>
      </w:r>
    </w:p>
    <w:p w14:paraId="7B8D06B9" w14:textId="77777777" w:rsidR="008568D9" w:rsidRPr="00311685" w:rsidRDefault="008568D9" w:rsidP="008568D9">
      <w:pPr>
        <w:suppressAutoHyphens/>
        <w:ind w:firstLine="709"/>
        <w:jc w:val="both"/>
        <w:rPr>
          <w:sz w:val="28"/>
          <w:szCs w:val="28"/>
        </w:rPr>
      </w:pPr>
      <w:r w:rsidRPr="00311685">
        <w:rPr>
          <w:sz w:val="28"/>
          <w:szCs w:val="28"/>
        </w:rPr>
        <w:t>По строке 09 показывается молоко, надоенное от всех коров молочного и мясного стада, яловых коров, коров на откорме и нагуле, растелившихся телок, имевшихся на начало отчетного периода и поступивших в течение этого периода.</w:t>
      </w:r>
    </w:p>
    <w:p w14:paraId="7C9E4683" w14:textId="0163587C" w:rsidR="008568D9" w:rsidRPr="004F40B9" w:rsidRDefault="008568D9" w:rsidP="008568D9">
      <w:pPr>
        <w:suppressAutoHyphens/>
        <w:ind w:firstLine="709"/>
        <w:jc w:val="both"/>
        <w:rPr>
          <w:sz w:val="28"/>
          <w:szCs w:val="28"/>
        </w:rPr>
      </w:pPr>
      <w:r w:rsidRPr="0031168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2 </w:t>
      </w:r>
      <w:r w:rsidR="00FF5772">
        <w:rPr>
          <w:sz w:val="28"/>
          <w:szCs w:val="28"/>
        </w:rPr>
        <w:t xml:space="preserve">при </w:t>
      </w:r>
      <w:r w:rsidRPr="004F40B9">
        <w:rPr>
          <w:sz w:val="28"/>
          <w:szCs w:val="28"/>
        </w:rPr>
        <w:t xml:space="preserve">заполнении строки 22 следует обратить внимание, на то, что к числу коров необходимо относить </w:t>
      </w:r>
      <w:r w:rsidRPr="00FF5772">
        <w:rPr>
          <w:bCs/>
          <w:sz w:val="28"/>
          <w:szCs w:val="28"/>
        </w:rPr>
        <w:t>всех коров</w:t>
      </w:r>
      <w:r w:rsidRPr="004F40B9">
        <w:rPr>
          <w:sz w:val="28"/>
          <w:szCs w:val="28"/>
        </w:rPr>
        <w:t xml:space="preserve"> молочного и мясного направления основного стада, сухостойных и яловых коров, коров-кормилиц. В поголовье коров не включают коров, переведенных на откорм и нагул. </w:t>
      </w:r>
    </w:p>
    <w:p w14:paraId="36DC5327" w14:textId="31A76686" w:rsidR="008568D9" w:rsidRDefault="008568D9" w:rsidP="008568D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разделе 4 </w:t>
      </w:r>
      <w:r w:rsidR="00FF5772">
        <w:rPr>
          <w:sz w:val="28"/>
          <w:szCs w:val="28"/>
        </w:rPr>
        <w:t xml:space="preserve">в </w:t>
      </w:r>
      <w:r w:rsidRPr="008568D9">
        <w:rPr>
          <w:bCs/>
          <w:sz w:val="28"/>
          <w:szCs w:val="28"/>
        </w:rPr>
        <w:t>объем реализации не включа</w:t>
      </w:r>
      <w:r>
        <w:rPr>
          <w:bCs/>
          <w:sz w:val="28"/>
          <w:szCs w:val="28"/>
        </w:rPr>
        <w:t>е</w:t>
      </w:r>
      <w:r w:rsidRPr="008568D9">
        <w:rPr>
          <w:bCs/>
          <w:sz w:val="28"/>
          <w:szCs w:val="28"/>
        </w:rPr>
        <w:t>тся</w:t>
      </w:r>
      <w:r w:rsidRPr="004F40B9">
        <w:rPr>
          <w:sz w:val="28"/>
          <w:szCs w:val="28"/>
        </w:rPr>
        <w:t xml:space="preserve"> скот, переданный населению по договорам или другой </w:t>
      </w:r>
      <w:proofErr w:type="spellStart"/>
      <w:r w:rsidRPr="004F40B9">
        <w:rPr>
          <w:sz w:val="28"/>
          <w:szCs w:val="28"/>
        </w:rPr>
        <w:t>сельхозорганизации</w:t>
      </w:r>
      <w:proofErr w:type="spellEnd"/>
      <w:r w:rsidRPr="004F40B9">
        <w:rPr>
          <w:sz w:val="28"/>
          <w:szCs w:val="28"/>
        </w:rPr>
        <w:t xml:space="preserve"> для доращивания с последующим возвратом выращенного скота в хозяйство, а также молодняк скота до 6-ти месяцев, суточные цыплята, молочные поросята (до 2-х месяцев), проданные населению (для дальнейшего выращивания без последующего возврата), выданные в счет оплаты труда.</w:t>
      </w:r>
    </w:p>
    <w:p w14:paraId="482B5D06" w14:textId="019380C2" w:rsidR="00FF5772" w:rsidRPr="00FF5772" w:rsidRDefault="00FF5772" w:rsidP="00FF5772">
      <w:pPr>
        <w:ind w:firstLine="709"/>
        <w:jc w:val="both"/>
        <w:rPr>
          <w:sz w:val="28"/>
          <w:szCs w:val="28"/>
        </w:rPr>
      </w:pPr>
      <w:r w:rsidRPr="00FF5772">
        <w:rPr>
          <w:sz w:val="28"/>
          <w:szCs w:val="28"/>
        </w:rPr>
        <w:t>По строке 56 указывается продажа молока и молочных продуктов в пересчете на молоко установленной жирности. Молоко, отгруженное потребителям для государственных или муниципальных нужд, а также перерабатывающим организациям с выпиской приемных квитанций указывается в зачетном весе, то есть с учетом надбавок или скидок за отклонение качества продукции от установленных стандартов; по остальным каналам сбыта – в физическом весе.</w:t>
      </w:r>
      <w:r>
        <w:rPr>
          <w:sz w:val="28"/>
          <w:szCs w:val="28"/>
        </w:rPr>
        <w:t xml:space="preserve"> </w:t>
      </w:r>
      <w:r w:rsidRPr="00FF5772">
        <w:rPr>
          <w:sz w:val="28"/>
          <w:szCs w:val="28"/>
        </w:rPr>
        <w:t>Молоко, купленное у населения по договорам, включается в общий объем отгруженной продукции.</w:t>
      </w:r>
    </w:p>
    <w:p w14:paraId="429C802D" w14:textId="6B0EB4A2" w:rsidR="00FF5772" w:rsidRPr="00FF5772" w:rsidRDefault="00FF5772" w:rsidP="00FF5772">
      <w:pPr>
        <w:ind w:firstLine="709"/>
        <w:jc w:val="both"/>
        <w:rPr>
          <w:sz w:val="28"/>
          <w:szCs w:val="28"/>
        </w:rPr>
      </w:pPr>
      <w:r w:rsidRPr="00FF5772">
        <w:rPr>
          <w:sz w:val="28"/>
          <w:szCs w:val="28"/>
        </w:rPr>
        <w:t>По строке 57 показывается продажа пищевых яиц всех видов птицы (куры, утки, гуси, индейки, цесарки, перепелки) и яйцепродуктов в переводе на яйца. Количество яиц, проданных другим сельхозпроизводителям для инкубации, в отчете не отражается.</w:t>
      </w:r>
    </w:p>
    <w:p w14:paraId="5D1A05A5" w14:textId="418E9B2E" w:rsidR="00BE0F31" w:rsidRDefault="008568D9" w:rsidP="008568D9">
      <w:pPr>
        <w:ind w:firstLine="709"/>
        <w:jc w:val="both"/>
        <w:rPr>
          <w:sz w:val="28"/>
          <w:szCs w:val="28"/>
        </w:rPr>
      </w:pPr>
      <w:r w:rsidRPr="00BB6EDE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</w:t>
      </w:r>
      <w:r w:rsidRPr="00BB6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B6EDE">
        <w:rPr>
          <w:sz w:val="28"/>
          <w:szCs w:val="28"/>
        </w:rPr>
        <w:t>расход</w:t>
      </w:r>
      <w:r>
        <w:rPr>
          <w:sz w:val="28"/>
          <w:szCs w:val="28"/>
        </w:rPr>
        <w:t xml:space="preserve"> и наличие </w:t>
      </w:r>
      <w:r>
        <w:rPr>
          <w:sz w:val="28"/>
          <w:szCs w:val="28"/>
        </w:rPr>
        <w:t>комби</w:t>
      </w:r>
      <w:r>
        <w:rPr>
          <w:sz w:val="28"/>
          <w:szCs w:val="28"/>
        </w:rPr>
        <w:t xml:space="preserve">кормов </w:t>
      </w:r>
      <w:r w:rsidRPr="00BB6EDE">
        <w:rPr>
          <w:sz w:val="28"/>
          <w:szCs w:val="28"/>
        </w:rPr>
        <w:t>показыва</w:t>
      </w:r>
      <w:r>
        <w:rPr>
          <w:sz w:val="28"/>
          <w:szCs w:val="28"/>
        </w:rPr>
        <w:t>е</w:t>
      </w:r>
      <w:r w:rsidRPr="00BB6EDE">
        <w:rPr>
          <w:sz w:val="28"/>
          <w:szCs w:val="28"/>
        </w:rPr>
        <w:t xml:space="preserve">тся в пересчете на кормовые единицы. Перевод в кормовые единицы производится по данным лабораторного исследования кормов, подтвержденным соответствующими документами, а при отсутствии этой информации – по данным справочников питательной ценности кормов. Справочная информация о средней питательности кормов размещена на </w:t>
      </w:r>
      <w:r w:rsidRPr="00C52F8A">
        <w:rPr>
          <w:color w:val="000000"/>
          <w:sz w:val="28"/>
          <w:szCs w:val="28"/>
        </w:rPr>
        <w:t xml:space="preserve">официальном </w:t>
      </w:r>
      <w:r w:rsidRPr="00BB6EDE">
        <w:rPr>
          <w:sz w:val="28"/>
          <w:szCs w:val="28"/>
        </w:rPr>
        <w:t xml:space="preserve">сайте Росстата </w:t>
      </w:r>
      <w:r>
        <w:rPr>
          <w:sz w:val="28"/>
          <w:szCs w:val="28"/>
        </w:rPr>
        <w:t>(</w:t>
      </w:r>
      <w:hyperlink r:id="rId7" w:history="1">
        <w:r w:rsidRPr="00A008A7">
          <w:rPr>
            <w:color w:val="111DB5"/>
            <w:sz w:val="28"/>
            <w:szCs w:val="28"/>
          </w:rPr>
          <w:t>https://rosstat.gov.ru/</w:t>
        </w:r>
      </w:hyperlink>
      <w:r>
        <w:rPr>
          <w:sz w:val="28"/>
          <w:szCs w:val="28"/>
        </w:rPr>
        <w:t>) в разделе</w:t>
      </w:r>
      <w:r w:rsidRPr="00BB6EDE">
        <w:rPr>
          <w:sz w:val="28"/>
          <w:szCs w:val="28"/>
        </w:rPr>
        <w:t xml:space="preserve"> Статистика/ Официальная статистика/ Предпринимательство/ Сельское хозяйство, охота и лесное хозяйство/ Информация/ Методология/ Перечень средней питательности кормов в кормовых единицах.</w:t>
      </w:r>
    </w:p>
    <w:p w14:paraId="4D1D92B4" w14:textId="6F6307C6" w:rsidR="00CF5BB6" w:rsidRDefault="00CF5BB6" w:rsidP="007773E7">
      <w:pPr>
        <w:suppressAutoHyphens/>
        <w:ind w:firstLine="709"/>
        <w:jc w:val="both"/>
        <w:rPr>
          <w:sz w:val="28"/>
          <w:szCs w:val="28"/>
        </w:rPr>
      </w:pPr>
    </w:p>
    <w:p w14:paraId="452E2ED1" w14:textId="17C6D362" w:rsidR="00BE0F31" w:rsidRDefault="00BE0F31" w:rsidP="007773E7">
      <w:pPr>
        <w:suppressAutoHyphens/>
        <w:ind w:firstLine="709"/>
        <w:jc w:val="both"/>
        <w:rPr>
          <w:sz w:val="28"/>
          <w:szCs w:val="28"/>
        </w:rPr>
      </w:pPr>
    </w:p>
    <w:p w14:paraId="1570E724" w14:textId="276017B6" w:rsidR="00BE0F31" w:rsidRDefault="00BE0F31" w:rsidP="007773E7">
      <w:pPr>
        <w:suppressAutoHyphens/>
        <w:ind w:firstLine="709"/>
        <w:jc w:val="both"/>
        <w:rPr>
          <w:sz w:val="28"/>
          <w:szCs w:val="28"/>
        </w:rPr>
      </w:pPr>
      <w:bookmarkStart w:id="1" w:name="_GoBack"/>
      <w:bookmarkEnd w:id="1"/>
    </w:p>
    <w:p w14:paraId="33174FA2" w14:textId="77777777" w:rsidR="00CF5BB6" w:rsidRPr="00C52F8A" w:rsidRDefault="00CF5BB6" w:rsidP="007773E7">
      <w:pPr>
        <w:suppressAutoHyphens/>
        <w:ind w:firstLine="709"/>
        <w:jc w:val="both"/>
        <w:rPr>
          <w:sz w:val="28"/>
          <w:szCs w:val="28"/>
        </w:rPr>
      </w:pPr>
    </w:p>
    <w:p w14:paraId="44E4059E" w14:textId="77777777" w:rsidR="00CF5BB6" w:rsidRPr="00C52F8A" w:rsidRDefault="00CF5BB6" w:rsidP="007773E7">
      <w:pPr>
        <w:jc w:val="both"/>
        <w:rPr>
          <w:bCs/>
          <w:sz w:val="28"/>
          <w:szCs w:val="28"/>
        </w:rPr>
      </w:pPr>
      <w:r w:rsidRPr="00C52F8A">
        <w:rPr>
          <w:bCs/>
          <w:sz w:val="28"/>
          <w:szCs w:val="28"/>
        </w:rPr>
        <w:t>Контактные телефоны для консультаций:</w:t>
      </w:r>
    </w:p>
    <w:p w14:paraId="299996A4" w14:textId="77777777" w:rsidR="005F6225" w:rsidRPr="00C52F8A" w:rsidRDefault="005F6225" w:rsidP="005F6225">
      <w:pPr>
        <w:jc w:val="both"/>
        <w:rPr>
          <w:bCs/>
          <w:sz w:val="28"/>
          <w:szCs w:val="28"/>
        </w:rPr>
      </w:pPr>
    </w:p>
    <w:p w14:paraId="0434E8F3" w14:textId="77777777" w:rsidR="005F6225" w:rsidRPr="00C52F8A" w:rsidRDefault="005F6225" w:rsidP="005F6225">
      <w:pPr>
        <w:jc w:val="both"/>
        <w:rPr>
          <w:bCs/>
          <w:sz w:val="28"/>
          <w:szCs w:val="28"/>
        </w:rPr>
      </w:pPr>
      <w:r w:rsidRPr="00C52F8A">
        <w:rPr>
          <w:bCs/>
          <w:sz w:val="28"/>
          <w:szCs w:val="28"/>
        </w:rPr>
        <w:t>+7(856) 303-23-66</w:t>
      </w:r>
    </w:p>
    <w:p w14:paraId="7CD95DCF" w14:textId="77777777" w:rsidR="005F6225" w:rsidRPr="00C52F8A" w:rsidRDefault="005F6225" w:rsidP="005F6225">
      <w:pPr>
        <w:jc w:val="both"/>
        <w:rPr>
          <w:bCs/>
          <w:sz w:val="28"/>
          <w:szCs w:val="28"/>
        </w:rPr>
      </w:pPr>
      <w:r w:rsidRPr="00C52F8A">
        <w:rPr>
          <w:bCs/>
          <w:sz w:val="28"/>
          <w:szCs w:val="28"/>
        </w:rPr>
        <w:t>+7(856) 303-23-68</w:t>
      </w:r>
    </w:p>
    <w:p w14:paraId="39F0BC7F" w14:textId="77777777" w:rsidR="005F6225" w:rsidRPr="00C52F8A" w:rsidRDefault="005F6225" w:rsidP="005F6225">
      <w:pPr>
        <w:jc w:val="both"/>
        <w:rPr>
          <w:bCs/>
          <w:sz w:val="28"/>
          <w:szCs w:val="28"/>
        </w:rPr>
      </w:pPr>
      <w:r w:rsidRPr="00C52F8A">
        <w:rPr>
          <w:bCs/>
          <w:sz w:val="28"/>
          <w:szCs w:val="28"/>
        </w:rPr>
        <w:t>+7(856) 303-23-59</w:t>
      </w:r>
    </w:p>
    <w:p w14:paraId="637C15FF" w14:textId="77777777" w:rsidR="005F6225" w:rsidRDefault="005F6225" w:rsidP="005F6225">
      <w:pPr>
        <w:jc w:val="both"/>
        <w:rPr>
          <w:bCs/>
          <w:sz w:val="28"/>
          <w:szCs w:val="28"/>
        </w:rPr>
      </w:pPr>
      <w:r w:rsidRPr="00F644EA">
        <w:rPr>
          <w:bCs/>
          <w:sz w:val="28"/>
          <w:szCs w:val="28"/>
        </w:rPr>
        <w:t>+7(856) 303-23-</w:t>
      </w:r>
      <w:r>
        <w:rPr>
          <w:bCs/>
          <w:sz w:val="28"/>
          <w:szCs w:val="28"/>
        </w:rPr>
        <w:t>6</w:t>
      </w:r>
      <w:r w:rsidRPr="00F644EA">
        <w:rPr>
          <w:bCs/>
          <w:sz w:val="28"/>
          <w:szCs w:val="28"/>
        </w:rPr>
        <w:t>9</w:t>
      </w:r>
    </w:p>
    <w:p w14:paraId="2F9DC4B5" w14:textId="492F3099" w:rsidR="00173E51" w:rsidRDefault="00173E51" w:rsidP="00173E51">
      <w:pPr>
        <w:suppressAutoHyphens/>
        <w:jc w:val="both"/>
        <w:rPr>
          <w:sz w:val="28"/>
          <w:szCs w:val="28"/>
        </w:rPr>
      </w:pPr>
    </w:p>
    <w:p w14:paraId="326837B9" w14:textId="77777777" w:rsidR="005F6225" w:rsidRPr="0049018A" w:rsidRDefault="005F6225" w:rsidP="00173E51">
      <w:pPr>
        <w:suppressAutoHyphens/>
        <w:jc w:val="both"/>
        <w:rPr>
          <w:sz w:val="28"/>
          <w:szCs w:val="28"/>
        </w:rPr>
      </w:pPr>
    </w:p>
    <w:p w14:paraId="1B81AEDF" w14:textId="29B15838" w:rsidR="001707C4" w:rsidRPr="00C52F8A" w:rsidRDefault="00173E51" w:rsidP="007773E7">
      <w:pPr>
        <w:rPr>
          <w:sz w:val="28"/>
          <w:szCs w:val="28"/>
        </w:rPr>
      </w:pPr>
      <w:r>
        <w:rPr>
          <w:sz w:val="28"/>
          <w:szCs w:val="28"/>
        </w:rPr>
        <w:t>Благодарим за сотрудничество.</w:t>
      </w:r>
    </w:p>
    <w:sectPr w:rsidR="001707C4" w:rsidRPr="00C52F8A" w:rsidSect="008D2F4A">
      <w:headerReference w:type="even" r:id="rId8"/>
      <w:headerReference w:type="default" r:id="rId9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81BA5" w14:textId="77777777" w:rsidR="008D1C4B" w:rsidRDefault="008D1C4B">
      <w:r>
        <w:separator/>
      </w:r>
    </w:p>
  </w:endnote>
  <w:endnote w:type="continuationSeparator" w:id="0">
    <w:p w14:paraId="4DF76061" w14:textId="77777777" w:rsidR="008D1C4B" w:rsidRDefault="008D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5A1B" w14:textId="77777777" w:rsidR="008D1C4B" w:rsidRDefault="008D1C4B">
      <w:r>
        <w:separator/>
      </w:r>
    </w:p>
  </w:footnote>
  <w:footnote w:type="continuationSeparator" w:id="0">
    <w:p w14:paraId="28F166A4" w14:textId="77777777" w:rsidR="008D1C4B" w:rsidRDefault="008D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9F1F" w14:textId="77777777" w:rsidR="002C6B50" w:rsidRDefault="003610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642B9F" w14:textId="77777777" w:rsidR="002C6B50" w:rsidRDefault="008D1C4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8E17" w14:textId="77777777" w:rsidR="002C6B50" w:rsidRDefault="003610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59E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51"/>
    <w:rsid w:val="0004595B"/>
    <w:rsid w:val="000F0C50"/>
    <w:rsid w:val="00105E29"/>
    <w:rsid w:val="001707C4"/>
    <w:rsid w:val="00173E51"/>
    <w:rsid w:val="0019616F"/>
    <w:rsid w:val="002324C3"/>
    <w:rsid w:val="002D4A64"/>
    <w:rsid w:val="00317E75"/>
    <w:rsid w:val="00330945"/>
    <w:rsid w:val="00343EDC"/>
    <w:rsid w:val="00350092"/>
    <w:rsid w:val="00353073"/>
    <w:rsid w:val="0036108E"/>
    <w:rsid w:val="003878E9"/>
    <w:rsid w:val="003A4B51"/>
    <w:rsid w:val="003C7F50"/>
    <w:rsid w:val="003D798B"/>
    <w:rsid w:val="0041481C"/>
    <w:rsid w:val="00415A00"/>
    <w:rsid w:val="004359E1"/>
    <w:rsid w:val="0044253F"/>
    <w:rsid w:val="00481A52"/>
    <w:rsid w:val="005B77EF"/>
    <w:rsid w:val="005F6225"/>
    <w:rsid w:val="00603DBF"/>
    <w:rsid w:val="006905C1"/>
    <w:rsid w:val="006E6AD5"/>
    <w:rsid w:val="007250F0"/>
    <w:rsid w:val="007773E7"/>
    <w:rsid w:val="007B63C8"/>
    <w:rsid w:val="008052A8"/>
    <w:rsid w:val="00821856"/>
    <w:rsid w:val="008568D9"/>
    <w:rsid w:val="008751EB"/>
    <w:rsid w:val="00883AFC"/>
    <w:rsid w:val="008D1C4B"/>
    <w:rsid w:val="008D2F4A"/>
    <w:rsid w:val="00907AD2"/>
    <w:rsid w:val="009A14F8"/>
    <w:rsid w:val="009A372C"/>
    <w:rsid w:val="009E2BFD"/>
    <w:rsid w:val="00A008A7"/>
    <w:rsid w:val="00A2441C"/>
    <w:rsid w:val="00A3024E"/>
    <w:rsid w:val="00A37783"/>
    <w:rsid w:val="00A72302"/>
    <w:rsid w:val="00AA220F"/>
    <w:rsid w:val="00AA6F92"/>
    <w:rsid w:val="00BB37F3"/>
    <w:rsid w:val="00BB6EDE"/>
    <w:rsid w:val="00BE0F31"/>
    <w:rsid w:val="00BE2457"/>
    <w:rsid w:val="00C52F8A"/>
    <w:rsid w:val="00C53D63"/>
    <w:rsid w:val="00C729F2"/>
    <w:rsid w:val="00C732D0"/>
    <w:rsid w:val="00C80C41"/>
    <w:rsid w:val="00CD00A5"/>
    <w:rsid w:val="00CF5BB6"/>
    <w:rsid w:val="00CF7341"/>
    <w:rsid w:val="00D0371D"/>
    <w:rsid w:val="00D24F53"/>
    <w:rsid w:val="00D279AC"/>
    <w:rsid w:val="00D425E5"/>
    <w:rsid w:val="00D60D0C"/>
    <w:rsid w:val="00D75C22"/>
    <w:rsid w:val="00D81EAB"/>
    <w:rsid w:val="00D826A2"/>
    <w:rsid w:val="00DF669F"/>
    <w:rsid w:val="00E53BF1"/>
    <w:rsid w:val="00F41786"/>
    <w:rsid w:val="00F60244"/>
    <w:rsid w:val="00F805AD"/>
    <w:rsid w:val="00FC19E3"/>
    <w:rsid w:val="00FD46A2"/>
    <w:rsid w:val="00FE22B7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42DA"/>
  <w15:chartTrackingRefBased/>
  <w15:docId w15:val="{22FF138B-6774-4699-BDE0-B7AF12CE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B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B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3A4B51"/>
  </w:style>
  <w:style w:type="paragraph" w:styleId="a6">
    <w:name w:val="Date"/>
    <w:basedOn w:val="a"/>
    <w:next w:val="a"/>
    <w:link w:val="a7"/>
    <w:semiHidden/>
    <w:rsid w:val="003A4B51"/>
  </w:style>
  <w:style w:type="character" w:customStyle="1" w:styleId="a7">
    <w:name w:val="Дата Знак"/>
    <w:basedOn w:val="a0"/>
    <w:link w:val="a6"/>
    <w:semiHidden/>
    <w:rsid w:val="003A4B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5B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BB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D2F4A"/>
    <w:rPr>
      <w:color w:val="0563C1" w:themeColor="hyperlink"/>
      <w:u w:val="single"/>
    </w:rPr>
  </w:style>
  <w:style w:type="character" w:styleId="ab">
    <w:name w:val="footnote reference"/>
    <w:semiHidden/>
    <w:rsid w:val="008751EB"/>
    <w:rPr>
      <w:vertAlign w:val="superscript"/>
    </w:rPr>
  </w:style>
  <w:style w:type="paragraph" w:styleId="ac">
    <w:name w:val="footnote text"/>
    <w:basedOn w:val="a"/>
    <w:link w:val="ad"/>
    <w:semiHidden/>
    <w:rsid w:val="008751EB"/>
    <w:rPr>
      <w:sz w:val="20"/>
    </w:rPr>
  </w:style>
  <w:style w:type="character" w:customStyle="1" w:styleId="ad">
    <w:name w:val="Текст сноски Знак"/>
    <w:basedOn w:val="a0"/>
    <w:link w:val="ac"/>
    <w:semiHidden/>
    <w:rsid w:val="00875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6EDE"/>
    <w:rPr>
      <w:color w:val="605E5C"/>
      <w:shd w:val="clear" w:color="auto" w:fill="E1DFDD"/>
    </w:rPr>
  </w:style>
  <w:style w:type="paragraph" w:customStyle="1" w:styleId="10">
    <w:name w:val="Обычный1"/>
    <w:rsid w:val="003530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41481C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">
    <w:name w:val="Заголовок Знак"/>
    <w:basedOn w:val="a0"/>
    <w:link w:val="ae"/>
    <w:rsid w:val="0041481C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sstat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stat.gov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Николаевна</dc:creator>
  <cp:keywords/>
  <dc:description/>
  <cp:lastModifiedBy>User</cp:lastModifiedBy>
  <cp:revision>47</cp:revision>
  <cp:lastPrinted>2024-04-01T08:34:00Z</cp:lastPrinted>
  <dcterms:created xsi:type="dcterms:W3CDTF">2022-12-29T09:58:00Z</dcterms:created>
  <dcterms:modified xsi:type="dcterms:W3CDTF">2024-08-26T10:25:00Z</dcterms:modified>
</cp:coreProperties>
</file>